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353E29" w:rsidRPr="00353E29" w14:paraId="660923D8" w14:textId="77777777" w:rsidTr="00353E29">
        <w:trPr>
          <w:tblCellSpacing w:w="15" w:type="dxa"/>
        </w:trPr>
        <w:tc>
          <w:tcPr>
            <w:tcW w:w="4450" w:type="pct"/>
            <w:vAlign w:val="center"/>
            <w:hideMark/>
          </w:tcPr>
          <w:p w14:paraId="24703C0F" w14:textId="77777777" w:rsidR="00353E29" w:rsidRPr="00353E29" w:rsidRDefault="00353E29" w:rsidP="00353E29">
            <w:pPr>
              <w:spacing w:before="100" w:beforeAutospacing="1" w:after="100" w:afterAutospacing="1"/>
              <w:jc w:val="center"/>
              <w:outlineLvl w:val="3"/>
              <w:rPr>
                <w:rFonts w:ascii="Times New Roman" w:eastAsia="Times New Roman" w:hAnsi="Times New Roman" w:cs="Times New Roman"/>
                <w:b/>
                <w:bCs/>
              </w:rPr>
            </w:pPr>
            <w:r w:rsidRPr="00353E29">
              <w:rPr>
                <w:rFonts w:ascii="Times New Roman" w:eastAsia="Times New Roman" w:hAnsi="Times New Roman" w:cs="Times New Roman"/>
                <w:b/>
                <w:bCs/>
              </w:rPr>
              <w:t>The Lessons Appointed for Use on the</w:t>
            </w:r>
          </w:p>
        </w:tc>
        <w:tc>
          <w:tcPr>
            <w:tcW w:w="550" w:type="pct"/>
            <w:vMerge w:val="restart"/>
            <w:vAlign w:val="center"/>
            <w:hideMark/>
          </w:tcPr>
          <w:p w14:paraId="00BCCCCA" w14:textId="77777777" w:rsidR="00353E29" w:rsidRPr="00353E29" w:rsidRDefault="00353E29" w:rsidP="00353E29">
            <w:pPr>
              <w:rPr>
                <w:rFonts w:ascii="Times New Roman" w:eastAsia="Times New Roman" w:hAnsi="Times New Roman" w:cs="Times New Roman"/>
              </w:rPr>
            </w:pPr>
            <w:r w:rsidRPr="00353E29">
              <w:rPr>
                <w:rFonts w:ascii="Times New Roman" w:eastAsia="Times New Roman" w:hAnsi="Times New Roman" w:cs="Times New Roman"/>
                <w:noProof/>
              </w:rPr>
              <w:drawing>
                <wp:inline distT="0" distB="0" distL="0" distR="0" wp14:anchorId="7FB26A84" wp14:editId="7AAD44E8">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353E29" w:rsidRPr="00353E29" w14:paraId="0350F8AB" w14:textId="77777777" w:rsidTr="00353E29">
        <w:trPr>
          <w:tblCellSpacing w:w="15" w:type="dxa"/>
        </w:trPr>
        <w:tc>
          <w:tcPr>
            <w:tcW w:w="0" w:type="auto"/>
            <w:vAlign w:val="center"/>
            <w:hideMark/>
          </w:tcPr>
          <w:p w14:paraId="07B0F3BC" w14:textId="77777777" w:rsidR="00353E29" w:rsidRPr="00353E29" w:rsidRDefault="00353E29" w:rsidP="00353E29">
            <w:pPr>
              <w:pStyle w:val="sundayTitle"/>
            </w:pPr>
            <w:r w:rsidRPr="00353E29">
              <w:t>Sunday closest to November 16</w:t>
            </w:r>
          </w:p>
        </w:tc>
        <w:tc>
          <w:tcPr>
            <w:tcW w:w="0" w:type="auto"/>
            <w:vMerge/>
            <w:vAlign w:val="center"/>
            <w:hideMark/>
          </w:tcPr>
          <w:p w14:paraId="2A831F35" w14:textId="77777777" w:rsidR="00353E29" w:rsidRPr="00353E29" w:rsidRDefault="00353E29" w:rsidP="00353E29">
            <w:pPr>
              <w:pStyle w:val="sundayTitle"/>
            </w:pPr>
          </w:p>
        </w:tc>
      </w:tr>
      <w:tr w:rsidR="00353E29" w:rsidRPr="00353E29" w14:paraId="484BBF15" w14:textId="77777777" w:rsidTr="00353E29">
        <w:trPr>
          <w:trHeight w:val="1113"/>
          <w:tblCellSpacing w:w="15" w:type="dxa"/>
        </w:trPr>
        <w:tc>
          <w:tcPr>
            <w:tcW w:w="0" w:type="auto"/>
            <w:vAlign w:val="center"/>
            <w:hideMark/>
          </w:tcPr>
          <w:p w14:paraId="54606560" w14:textId="77777777" w:rsidR="00353E29" w:rsidRPr="00353E29" w:rsidRDefault="00353E29" w:rsidP="00353E29">
            <w:pPr>
              <w:pStyle w:val="moreInfo"/>
            </w:pPr>
            <w:r w:rsidRPr="00353E29">
              <w:t>Proper 28</w:t>
            </w:r>
            <w:r w:rsidRPr="00353E29">
              <w:br/>
              <w:t>Year B</w:t>
            </w:r>
            <w:r w:rsidRPr="00353E29">
              <w:br/>
              <w:t>RCL</w:t>
            </w:r>
          </w:p>
        </w:tc>
        <w:tc>
          <w:tcPr>
            <w:tcW w:w="0" w:type="auto"/>
            <w:vMerge/>
            <w:vAlign w:val="center"/>
            <w:hideMark/>
          </w:tcPr>
          <w:p w14:paraId="111E08FE" w14:textId="77777777" w:rsidR="00353E29" w:rsidRPr="00353E29" w:rsidRDefault="00353E29" w:rsidP="00353E29">
            <w:pPr>
              <w:pStyle w:val="moreInfo"/>
            </w:pPr>
          </w:p>
        </w:tc>
      </w:tr>
    </w:tbl>
    <w:p w14:paraId="1CEE550F" w14:textId="77777777" w:rsidR="00353E29" w:rsidRPr="00353E29" w:rsidRDefault="00353E29" w:rsidP="00353E29">
      <w:pPr>
        <w:rPr>
          <w:rFonts w:ascii="Times New Roman" w:eastAsia="Times New Roman" w:hAnsi="Times New Roman" w:cs="Times New Roman"/>
          <w:vanish/>
        </w:rPr>
      </w:pPr>
    </w:p>
    <w:tbl>
      <w:tblPr>
        <w:tblW w:w="3365" w:type="pct"/>
        <w:tblCellSpacing w:w="15" w:type="dxa"/>
        <w:tblCellMar>
          <w:top w:w="15" w:type="dxa"/>
          <w:left w:w="15" w:type="dxa"/>
          <w:bottom w:w="15" w:type="dxa"/>
          <w:right w:w="15" w:type="dxa"/>
        </w:tblCellMar>
        <w:tblLook w:val="04A0" w:firstRow="1" w:lastRow="0" w:firstColumn="1" w:lastColumn="0" w:noHBand="0" w:noVBand="1"/>
      </w:tblPr>
      <w:tblGrid>
        <w:gridCol w:w="2882"/>
        <w:gridCol w:w="496"/>
        <w:gridCol w:w="2921"/>
      </w:tblGrid>
      <w:tr w:rsidR="00353E29" w:rsidRPr="00353E29" w14:paraId="5120235B" w14:textId="77777777" w:rsidTr="00353E29">
        <w:trPr>
          <w:tblCellSpacing w:w="15" w:type="dxa"/>
        </w:trPr>
        <w:tc>
          <w:tcPr>
            <w:tcW w:w="2252" w:type="pct"/>
            <w:vAlign w:val="center"/>
            <w:hideMark/>
          </w:tcPr>
          <w:p w14:paraId="7E41DE69" w14:textId="77777777" w:rsidR="00353E29" w:rsidRPr="00353E29" w:rsidRDefault="00353E29" w:rsidP="00353E29">
            <w:pPr>
              <w:jc w:val="center"/>
              <w:rPr>
                <w:rFonts w:ascii="Times New Roman" w:eastAsia="Times New Roman" w:hAnsi="Times New Roman" w:cs="Times New Roman"/>
                <w:color w:val="000000"/>
                <w:sz w:val="22"/>
                <w:szCs w:val="22"/>
              </w:rPr>
            </w:pPr>
            <w:r w:rsidRPr="00353E29">
              <w:rPr>
                <w:rFonts w:ascii="Times New Roman" w:eastAsia="Times New Roman" w:hAnsi="Times New Roman" w:cs="Times New Roman"/>
                <w:b/>
                <w:bCs/>
                <w:i/>
                <w:iCs/>
                <w:color w:val="000000"/>
                <w:sz w:val="22"/>
                <w:szCs w:val="22"/>
              </w:rPr>
              <w:t>Track 1</w:t>
            </w:r>
          </w:p>
        </w:tc>
        <w:tc>
          <w:tcPr>
            <w:tcW w:w="370" w:type="pct"/>
            <w:vAlign w:val="center"/>
            <w:hideMark/>
          </w:tcPr>
          <w:p w14:paraId="3FFE6AAA" w14:textId="77777777" w:rsidR="00353E29" w:rsidRPr="00353E29" w:rsidRDefault="00353E29" w:rsidP="00353E29">
            <w:pPr>
              <w:jc w:val="center"/>
              <w:rPr>
                <w:rFonts w:ascii="Times New Roman" w:eastAsia="Times New Roman" w:hAnsi="Times New Roman" w:cs="Times New Roman"/>
                <w:color w:val="000000"/>
                <w:sz w:val="22"/>
                <w:szCs w:val="22"/>
              </w:rPr>
            </w:pPr>
            <w:r w:rsidRPr="00353E29">
              <w:rPr>
                <w:rFonts w:ascii="Times New Roman" w:eastAsia="Times New Roman" w:hAnsi="Times New Roman" w:cs="Times New Roman"/>
                <w:i/>
                <w:iCs/>
                <w:color w:val="000000"/>
                <w:sz w:val="22"/>
                <w:szCs w:val="22"/>
              </w:rPr>
              <w:t>or</w:t>
            </w:r>
          </w:p>
        </w:tc>
        <w:tc>
          <w:tcPr>
            <w:tcW w:w="2283" w:type="pct"/>
            <w:vAlign w:val="center"/>
            <w:hideMark/>
          </w:tcPr>
          <w:p w14:paraId="1E4ED3CD" w14:textId="77777777" w:rsidR="00353E29" w:rsidRPr="00353E29" w:rsidRDefault="00353E29" w:rsidP="00353E29">
            <w:pPr>
              <w:jc w:val="center"/>
              <w:rPr>
                <w:rFonts w:ascii="Times New Roman" w:eastAsia="Times New Roman" w:hAnsi="Times New Roman" w:cs="Times New Roman"/>
                <w:color w:val="000000"/>
                <w:sz w:val="22"/>
                <w:szCs w:val="22"/>
              </w:rPr>
            </w:pPr>
            <w:r w:rsidRPr="00353E29">
              <w:rPr>
                <w:rFonts w:ascii="Times New Roman" w:eastAsia="Times New Roman" w:hAnsi="Times New Roman" w:cs="Times New Roman"/>
                <w:b/>
                <w:bCs/>
                <w:i/>
                <w:iCs/>
                <w:color w:val="000000"/>
                <w:sz w:val="22"/>
                <w:szCs w:val="22"/>
              </w:rPr>
              <w:t>Track 2</w:t>
            </w:r>
          </w:p>
        </w:tc>
      </w:tr>
      <w:tr w:rsidR="00353E29" w:rsidRPr="00353E29" w14:paraId="0E9BC9F9" w14:textId="77777777" w:rsidTr="00353E29">
        <w:trPr>
          <w:tblCellSpacing w:w="15" w:type="dxa"/>
        </w:trPr>
        <w:tc>
          <w:tcPr>
            <w:tcW w:w="2252" w:type="pct"/>
            <w:vAlign w:val="center"/>
            <w:hideMark/>
          </w:tcPr>
          <w:p w14:paraId="58F949A0" w14:textId="77777777" w:rsidR="00353E29" w:rsidRPr="00353E29" w:rsidRDefault="00353E29" w:rsidP="00353E29">
            <w:pPr>
              <w:pStyle w:val="CitationList"/>
              <w:rPr>
                <w:color w:val="000000"/>
                <w:sz w:val="27"/>
                <w:szCs w:val="27"/>
              </w:rPr>
            </w:pPr>
            <w:r w:rsidRPr="00353E29">
              <w:t>1 Samuel 1:4-20</w:t>
            </w:r>
            <w:r w:rsidRPr="00353E29">
              <w:rPr>
                <w:sz w:val="27"/>
                <w:szCs w:val="27"/>
              </w:rPr>
              <w:br/>
            </w:r>
            <w:r w:rsidRPr="00353E29">
              <w:t>1 Samuel 2:1-10</w:t>
            </w:r>
            <w:r w:rsidRPr="00353E29">
              <w:rPr>
                <w:sz w:val="27"/>
                <w:szCs w:val="27"/>
              </w:rPr>
              <w:br/>
            </w:r>
            <w:r w:rsidRPr="00353E29">
              <w:t>Hebrews 10:11-14 (15-18) 19-25</w:t>
            </w:r>
            <w:r w:rsidRPr="00353E29">
              <w:rPr>
                <w:sz w:val="27"/>
                <w:szCs w:val="27"/>
              </w:rPr>
              <w:br/>
            </w:r>
            <w:r w:rsidRPr="00353E29">
              <w:t>Mark 13:1-8</w:t>
            </w:r>
          </w:p>
        </w:tc>
        <w:tc>
          <w:tcPr>
            <w:tcW w:w="370" w:type="pct"/>
            <w:vAlign w:val="center"/>
            <w:hideMark/>
          </w:tcPr>
          <w:p w14:paraId="6E8A6AB8" w14:textId="77777777" w:rsidR="00353E29" w:rsidRPr="00353E29" w:rsidRDefault="00353E29" w:rsidP="00353E29">
            <w:pPr>
              <w:pStyle w:val="CitationList"/>
              <w:rPr>
                <w:color w:val="000000"/>
                <w:sz w:val="27"/>
                <w:szCs w:val="27"/>
              </w:rPr>
            </w:pPr>
            <w:r w:rsidRPr="00353E29">
              <w:rPr>
                <w:color w:val="000000"/>
                <w:sz w:val="27"/>
                <w:szCs w:val="27"/>
              </w:rPr>
              <w:t> </w:t>
            </w:r>
          </w:p>
        </w:tc>
        <w:tc>
          <w:tcPr>
            <w:tcW w:w="2283" w:type="pct"/>
            <w:vAlign w:val="center"/>
            <w:hideMark/>
          </w:tcPr>
          <w:p w14:paraId="4F2D0EC0" w14:textId="77777777" w:rsidR="00353E29" w:rsidRPr="00353E29" w:rsidRDefault="00353E29" w:rsidP="00353E29">
            <w:pPr>
              <w:pStyle w:val="CitationList"/>
              <w:rPr>
                <w:color w:val="000000"/>
                <w:sz w:val="27"/>
                <w:szCs w:val="27"/>
              </w:rPr>
            </w:pPr>
            <w:r w:rsidRPr="00353E29">
              <w:t>Daniel 12:1-3</w:t>
            </w:r>
            <w:r w:rsidRPr="00353E29">
              <w:rPr>
                <w:sz w:val="27"/>
                <w:szCs w:val="27"/>
              </w:rPr>
              <w:br/>
            </w:r>
            <w:r w:rsidRPr="00353E29">
              <w:t>Psalm 16</w:t>
            </w:r>
            <w:r w:rsidRPr="00353E29">
              <w:rPr>
                <w:sz w:val="27"/>
                <w:szCs w:val="27"/>
              </w:rPr>
              <w:t> </w:t>
            </w:r>
            <w:r w:rsidRPr="00353E29">
              <w:rPr>
                <w:sz w:val="27"/>
                <w:szCs w:val="27"/>
              </w:rPr>
              <w:br/>
            </w:r>
            <w:r w:rsidRPr="00353E29">
              <w:t>Hebrews 10:11-14 (15-18) 19-25</w:t>
            </w:r>
            <w:r w:rsidRPr="00353E29">
              <w:rPr>
                <w:sz w:val="27"/>
                <w:szCs w:val="27"/>
              </w:rPr>
              <w:br/>
            </w:r>
            <w:r w:rsidRPr="00353E29">
              <w:t>Mark 13:1-8</w:t>
            </w:r>
          </w:p>
        </w:tc>
      </w:tr>
    </w:tbl>
    <w:p w14:paraId="09A0105B" w14:textId="77777777" w:rsidR="00353E29" w:rsidRPr="00353E29" w:rsidRDefault="00353E29" w:rsidP="00353E29">
      <w:pPr>
        <w:shd w:val="clear" w:color="auto" w:fill="FFFFFF"/>
        <w:spacing w:before="300"/>
        <w:outlineLvl w:val="1"/>
        <w:rPr>
          <w:rFonts w:ascii="Times New Roman" w:eastAsia="Times New Roman" w:hAnsi="Times New Roman" w:cs="Times New Roman"/>
          <w:b/>
          <w:bCs/>
          <w:color w:val="000000"/>
          <w:sz w:val="29"/>
          <w:szCs w:val="29"/>
        </w:rPr>
      </w:pPr>
      <w:r w:rsidRPr="00353E29">
        <w:rPr>
          <w:rFonts w:ascii="Times New Roman" w:eastAsia="Times New Roman" w:hAnsi="Times New Roman" w:cs="Times New Roman"/>
          <w:b/>
          <w:bCs/>
          <w:color w:val="000000"/>
          <w:sz w:val="29"/>
          <w:szCs w:val="29"/>
        </w:rPr>
        <w:t>The Collect</w:t>
      </w:r>
    </w:p>
    <w:p w14:paraId="5CA01DB1" w14:textId="77777777" w:rsidR="00353E29" w:rsidRPr="00353E29" w:rsidRDefault="00353E29" w:rsidP="00353E29">
      <w:pPr>
        <w:spacing w:before="225" w:after="100" w:afterAutospacing="1"/>
        <w:ind w:right="480"/>
        <w:rPr>
          <w:rFonts w:ascii="Times New Roman" w:hAnsi="Times New Roman" w:cs="Times New Roman"/>
        </w:rPr>
      </w:pPr>
      <w:r w:rsidRPr="00353E29">
        <w:rPr>
          <w:rFonts w:ascii="Times New Roman" w:hAnsi="Times New Roman" w:cs="Times New Roman"/>
          <w:sz w:val="27"/>
          <w:szCs w:val="27"/>
        </w:rPr>
        <w:t>B</w:t>
      </w:r>
      <w:r w:rsidRPr="00353E29">
        <w:rPr>
          <w:rFonts w:ascii="Times New Roman" w:hAnsi="Times New Roman" w:cs="Times New Roman"/>
        </w:rPr>
        <w:t xml:space="preserve">lessed Lord, who caused all holy Scriptures to be written for our learning: Grant us so to hear them, read, mark, learn, and inwardly digest them, that we may embrace and ever hold fast the blessed hope of everlasting life, which you have given us in our Savior Jesus Christ; who lives and reigns with you and the Holy Spirit, one God, for ever and </w:t>
      </w:r>
      <w:proofErr w:type="spellStart"/>
      <w:r w:rsidRPr="00353E29">
        <w:rPr>
          <w:rFonts w:ascii="Times New Roman" w:hAnsi="Times New Roman" w:cs="Times New Roman"/>
        </w:rPr>
        <w:t>ever.</w:t>
      </w:r>
      <w:r w:rsidRPr="00353E29">
        <w:rPr>
          <w:rFonts w:ascii="Times New Roman" w:hAnsi="Times New Roman" w:cs="Times New Roman"/>
          <w:i/>
          <w:iCs/>
        </w:rPr>
        <w:t>Amen</w:t>
      </w:r>
      <w:proofErr w:type="spellEnd"/>
      <w:r w:rsidRPr="00353E29">
        <w:rPr>
          <w:rFonts w:ascii="Times New Roman" w:hAnsi="Times New Roman" w:cs="Times New Roman"/>
          <w:i/>
          <w:iCs/>
        </w:rPr>
        <w:t>.</w:t>
      </w:r>
    </w:p>
    <w:p w14:paraId="059FF6B5" w14:textId="77777777" w:rsidR="00353E29" w:rsidRPr="00353E29" w:rsidRDefault="00353E29" w:rsidP="00353E29">
      <w:pPr>
        <w:shd w:val="clear" w:color="auto" w:fill="FFFFFF"/>
        <w:spacing w:before="300"/>
        <w:outlineLvl w:val="1"/>
        <w:rPr>
          <w:rFonts w:ascii="Times New Roman" w:eastAsia="Times New Roman" w:hAnsi="Times New Roman" w:cs="Times New Roman"/>
          <w:b/>
          <w:bCs/>
          <w:color w:val="000000"/>
          <w:sz w:val="29"/>
          <w:szCs w:val="29"/>
        </w:rPr>
      </w:pPr>
      <w:r w:rsidRPr="00353E29">
        <w:rPr>
          <w:rFonts w:ascii="Times New Roman" w:eastAsia="Times New Roman" w:hAnsi="Times New Roman" w:cs="Times New Roman"/>
          <w:b/>
          <w:bCs/>
          <w:color w:val="000000"/>
          <w:sz w:val="29"/>
          <w:szCs w:val="29"/>
        </w:rPr>
        <w:t>Old Testament</w:t>
      </w:r>
    </w:p>
    <w:p w14:paraId="64C82457" w14:textId="77777777" w:rsidR="00353E29" w:rsidRPr="00353E29" w:rsidRDefault="00353E29" w:rsidP="00353E29">
      <w:pPr>
        <w:spacing w:before="100" w:beforeAutospacing="1" w:after="168" w:line="240" w:lineRule="atLeast"/>
        <w:outlineLvl w:val="2"/>
        <w:rPr>
          <w:rFonts w:ascii="Times New Roman" w:eastAsia="Times New Roman" w:hAnsi="Times New Roman" w:cs="Times New Roman"/>
          <w:b/>
          <w:bCs/>
          <w:sz w:val="27"/>
          <w:szCs w:val="27"/>
        </w:rPr>
      </w:pPr>
      <w:r w:rsidRPr="00353E29">
        <w:rPr>
          <w:rFonts w:ascii="Times New Roman" w:eastAsia="Times New Roman" w:hAnsi="Times New Roman" w:cs="Times New Roman"/>
          <w:b/>
          <w:bCs/>
          <w:sz w:val="27"/>
          <w:szCs w:val="27"/>
        </w:rPr>
        <w:t>1 Samuel 1:4-20</w:t>
      </w:r>
    </w:p>
    <w:p w14:paraId="6D270C59"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sz w:val="27"/>
          <w:szCs w:val="27"/>
        </w:rPr>
        <w:t>O</w:t>
      </w:r>
      <w:r w:rsidRPr="00353E29">
        <w:rPr>
          <w:rFonts w:ascii="Times New Roman" w:hAnsi="Times New Roman" w:cs="Times New Roman"/>
        </w:rPr>
        <w:t xml:space="preserve">n the day when </w:t>
      </w:r>
      <w:proofErr w:type="spellStart"/>
      <w:r w:rsidRPr="00353E29">
        <w:rPr>
          <w:rFonts w:ascii="Times New Roman" w:hAnsi="Times New Roman" w:cs="Times New Roman"/>
        </w:rPr>
        <w:t>Elkanah</w:t>
      </w:r>
      <w:proofErr w:type="spellEnd"/>
      <w:r w:rsidRPr="00353E29">
        <w:rPr>
          <w:rFonts w:ascii="Times New Roman" w:hAnsi="Times New Roman" w:cs="Times New Roman"/>
        </w:rPr>
        <w:t xml:space="preserve"> sacrificed, he would give portions to his wife </w:t>
      </w:r>
      <w:proofErr w:type="spellStart"/>
      <w:r w:rsidRPr="00353E29">
        <w:rPr>
          <w:rFonts w:ascii="Times New Roman" w:hAnsi="Times New Roman" w:cs="Times New Roman"/>
        </w:rPr>
        <w:t>Peninnah</w:t>
      </w:r>
      <w:proofErr w:type="spellEnd"/>
      <w:r w:rsidRPr="00353E29">
        <w:rPr>
          <w:rFonts w:ascii="Times New Roman" w:hAnsi="Times New Roman" w:cs="Times New Roman"/>
        </w:rPr>
        <w:t xml:space="preserve"> and to all her sons and daughters; but to Hannah he gave a double portion, because he loved her, though the </w:t>
      </w:r>
      <w:r w:rsidRPr="00353E29">
        <w:rPr>
          <w:rFonts w:ascii="Times New Roman" w:hAnsi="Times New Roman" w:cs="Times New Roman"/>
          <w:smallCaps/>
        </w:rPr>
        <w:t>Lord</w:t>
      </w:r>
      <w:r w:rsidRPr="00353E29">
        <w:rPr>
          <w:rFonts w:ascii="Times New Roman" w:hAnsi="Times New Roman" w:cs="Times New Roman"/>
        </w:rPr>
        <w:t> had closed her womb. Her rival used to provoke her severely, to irritate her, because the </w:t>
      </w:r>
      <w:r w:rsidRPr="00353E29">
        <w:rPr>
          <w:rFonts w:ascii="Times New Roman" w:hAnsi="Times New Roman" w:cs="Times New Roman"/>
          <w:smallCaps/>
        </w:rPr>
        <w:t>Lord</w:t>
      </w:r>
      <w:r w:rsidRPr="00353E29">
        <w:rPr>
          <w:rFonts w:ascii="Times New Roman" w:hAnsi="Times New Roman" w:cs="Times New Roman"/>
        </w:rPr>
        <w:t> had closed her womb. So it went on year by year; as often as she went up to the house of the </w:t>
      </w:r>
      <w:r w:rsidRPr="00353E29">
        <w:rPr>
          <w:rFonts w:ascii="Times New Roman" w:hAnsi="Times New Roman" w:cs="Times New Roman"/>
          <w:smallCaps/>
        </w:rPr>
        <w:t>Lord</w:t>
      </w:r>
      <w:r w:rsidRPr="00353E29">
        <w:rPr>
          <w:rFonts w:ascii="Times New Roman" w:hAnsi="Times New Roman" w:cs="Times New Roman"/>
        </w:rPr>
        <w:t xml:space="preserve">, she used to provoke her. Therefore Hannah wept and would not eat. Her husband </w:t>
      </w:r>
      <w:proofErr w:type="spellStart"/>
      <w:r w:rsidRPr="00353E29">
        <w:rPr>
          <w:rFonts w:ascii="Times New Roman" w:hAnsi="Times New Roman" w:cs="Times New Roman"/>
        </w:rPr>
        <w:t>Elkanah</w:t>
      </w:r>
      <w:proofErr w:type="spellEnd"/>
      <w:r w:rsidRPr="00353E29">
        <w:rPr>
          <w:rFonts w:ascii="Times New Roman" w:hAnsi="Times New Roman" w:cs="Times New Roman"/>
        </w:rPr>
        <w:t xml:space="preserve"> said to her, “Hannah, why do you weep? Why do you not eat? Why is your heart sad? Am I not more to you than ten sons?”</w:t>
      </w:r>
    </w:p>
    <w:p w14:paraId="0E119E02"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rPr>
        <w:t>After they had eaten and drunk at Shiloh, Hannah rose and presented herself before the </w:t>
      </w:r>
      <w:r w:rsidRPr="00353E29">
        <w:rPr>
          <w:rFonts w:ascii="Times New Roman" w:hAnsi="Times New Roman" w:cs="Times New Roman"/>
          <w:smallCaps/>
        </w:rPr>
        <w:t>Lord</w:t>
      </w:r>
      <w:r w:rsidRPr="00353E29">
        <w:rPr>
          <w:rFonts w:ascii="Times New Roman" w:hAnsi="Times New Roman" w:cs="Times New Roman"/>
        </w:rPr>
        <w:t xml:space="preserve">. Now Eli the priest was sitting on the seat beside the doorpost of the temple of </w:t>
      </w:r>
      <w:proofErr w:type="spellStart"/>
      <w:r w:rsidRPr="00353E29">
        <w:rPr>
          <w:rFonts w:ascii="Times New Roman" w:hAnsi="Times New Roman" w:cs="Times New Roman"/>
        </w:rPr>
        <w:t>the</w:t>
      </w:r>
      <w:r w:rsidRPr="00353E29">
        <w:rPr>
          <w:rFonts w:ascii="Times New Roman" w:hAnsi="Times New Roman" w:cs="Times New Roman"/>
          <w:smallCaps/>
        </w:rPr>
        <w:t>Lord</w:t>
      </w:r>
      <w:proofErr w:type="spellEnd"/>
      <w:r w:rsidRPr="00353E29">
        <w:rPr>
          <w:rFonts w:ascii="Times New Roman" w:hAnsi="Times New Roman" w:cs="Times New Roman"/>
        </w:rPr>
        <w:t>. She was deeply distressed and prayed to the </w:t>
      </w:r>
      <w:r w:rsidRPr="00353E29">
        <w:rPr>
          <w:rFonts w:ascii="Times New Roman" w:hAnsi="Times New Roman" w:cs="Times New Roman"/>
          <w:smallCaps/>
        </w:rPr>
        <w:t>Lord</w:t>
      </w:r>
      <w:r w:rsidRPr="00353E29">
        <w:rPr>
          <w:rFonts w:ascii="Times New Roman" w:hAnsi="Times New Roman" w:cs="Times New Roman"/>
        </w:rPr>
        <w:t>, and wept bitterly. She made this vow: “O </w:t>
      </w:r>
      <w:r w:rsidRPr="00353E29">
        <w:rPr>
          <w:rFonts w:ascii="Times New Roman" w:hAnsi="Times New Roman" w:cs="Times New Roman"/>
          <w:smallCaps/>
        </w:rPr>
        <w:t>Lord</w:t>
      </w:r>
      <w:r w:rsidRPr="00353E29">
        <w:rPr>
          <w:rFonts w:ascii="Times New Roman" w:hAnsi="Times New Roman" w:cs="Times New Roman"/>
        </w:rPr>
        <w:t xml:space="preserve"> of hosts, if only you will look on the misery of your servant, and remember me, and not forget your servant, but will give to your servant a male child, then I will set him before you as a </w:t>
      </w:r>
      <w:proofErr w:type="spellStart"/>
      <w:r w:rsidRPr="00353E29">
        <w:rPr>
          <w:rFonts w:ascii="Times New Roman" w:hAnsi="Times New Roman" w:cs="Times New Roman"/>
        </w:rPr>
        <w:t>nazirite</w:t>
      </w:r>
      <w:proofErr w:type="spellEnd"/>
      <w:r w:rsidRPr="00353E29">
        <w:rPr>
          <w:rFonts w:ascii="Times New Roman" w:hAnsi="Times New Roman" w:cs="Times New Roman"/>
        </w:rPr>
        <w:t xml:space="preserve"> until the day of his death. He shall drink neither wine nor intoxicants, and no razor shall touch his head.”</w:t>
      </w:r>
    </w:p>
    <w:p w14:paraId="54E766F3"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rPr>
        <w:t>As she continued praying before the </w:t>
      </w:r>
      <w:r w:rsidRPr="00353E29">
        <w:rPr>
          <w:rFonts w:ascii="Times New Roman" w:hAnsi="Times New Roman" w:cs="Times New Roman"/>
          <w:smallCaps/>
        </w:rPr>
        <w:t>Lord</w:t>
      </w:r>
      <w:r w:rsidRPr="00353E29">
        <w:rPr>
          <w:rFonts w:ascii="Times New Roman" w:hAnsi="Times New Roman" w:cs="Times New Roman"/>
        </w:rPr>
        <w:t xml:space="preserve">, Eli observed her mouth. Hannah was praying silently; only her lips moved, but her voice was not heard; therefore Eli thought she was drunk. So Eli said to her, “How long will you make a drunken spectacle of yourself? Put away your wine.” But Hannah answered, “No, my lord, I am a woman deeply troubled; I have drunk neither wine nor strong drink, but I have been pouring out my soul before </w:t>
      </w:r>
      <w:r w:rsidRPr="00353E29">
        <w:rPr>
          <w:rFonts w:ascii="Times New Roman" w:hAnsi="Times New Roman" w:cs="Times New Roman"/>
        </w:rPr>
        <w:lastRenderedPageBreak/>
        <w:t>the </w:t>
      </w:r>
      <w:r w:rsidRPr="00353E29">
        <w:rPr>
          <w:rFonts w:ascii="Times New Roman" w:hAnsi="Times New Roman" w:cs="Times New Roman"/>
          <w:smallCaps/>
        </w:rPr>
        <w:t>Lord</w:t>
      </w:r>
      <w:r w:rsidRPr="00353E29">
        <w:rPr>
          <w:rFonts w:ascii="Times New Roman" w:hAnsi="Times New Roman" w:cs="Times New Roman"/>
        </w:rPr>
        <w:t>. Do not regard your servant as a worthless woman, for I have been speaking out of my great anxiety and vexation all this time.” Then Eli answered, “Go in peace; the God of Israel grant the petition you have made to him.” And she said, “Let your servant find favor in your sight.” Then the woman went to her quarters, ate and drank with her husband, and her countenance was sad no longer.</w:t>
      </w:r>
    </w:p>
    <w:p w14:paraId="4C656945"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rPr>
        <w:t>They rose early in the morning and worshiped before the </w:t>
      </w:r>
      <w:r w:rsidRPr="00353E29">
        <w:rPr>
          <w:rFonts w:ascii="Times New Roman" w:hAnsi="Times New Roman" w:cs="Times New Roman"/>
          <w:smallCaps/>
        </w:rPr>
        <w:t>Lord</w:t>
      </w:r>
      <w:r w:rsidRPr="00353E29">
        <w:rPr>
          <w:rFonts w:ascii="Times New Roman" w:hAnsi="Times New Roman" w:cs="Times New Roman"/>
        </w:rPr>
        <w:t xml:space="preserve">; then they went back to their house at Ramah. </w:t>
      </w:r>
      <w:proofErr w:type="spellStart"/>
      <w:r w:rsidRPr="00353E29">
        <w:rPr>
          <w:rFonts w:ascii="Times New Roman" w:hAnsi="Times New Roman" w:cs="Times New Roman"/>
        </w:rPr>
        <w:t>Elkanah</w:t>
      </w:r>
      <w:proofErr w:type="spellEnd"/>
      <w:r w:rsidRPr="00353E29">
        <w:rPr>
          <w:rFonts w:ascii="Times New Roman" w:hAnsi="Times New Roman" w:cs="Times New Roman"/>
        </w:rPr>
        <w:t xml:space="preserve"> knew his wife Hannah, and the </w:t>
      </w:r>
      <w:r w:rsidRPr="00353E29">
        <w:rPr>
          <w:rFonts w:ascii="Times New Roman" w:hAnsi="Times New Roman" w:cs="Times New Roman"/>
          <w:smallCaps/>
        </w:rPr>
        <w:t>Lord</w:t>
      </w:r>
      <w:r w:rsidRPr="00353E29">
        <w:rPr>
          <w:rFonts w:ascii="Times New Roman" w:hAnsi="Times New Roman" w:cs="Times New Roman"/>
        </w:rPr>
        <w:t> remembered her. In due time Hannah conceived and bore a son. She named him Samuel, for she said, “I have asked him of the </w:t>
      </w:r>
      <w:r w:rsidRPr="00353E29">
        <w:rPr>
          <w:rFonts w:ascii="Times New Roman" w:hAnsi="Times New Roman" w:cs="Times New Roman"/>
          <w:smallCaps/>
        </w:rPr>
        <w:t>Lord</w:t>
      </w:r>
      <w:r w:rsidRPr="00353E29">
        <w:rPr>
          <w:rFonts w:ascii="Times New Roman" w:hAnsi="Times New Roman" w:cs="Times New Roman"/>
        </w:rPr>
        <w:t>.”</w:t>
      </w:r>
    </w:p>
    <w:p w14:paraId="6984529B" w14:textId="155407DF" w:rsidR="00353E29" w:rsidRPr="00353E29" w:rsidRDefault="00353E29" w:rsidP="00353E29">
      <w:pPr>
        <w:shd w:val="clear" w:color="auto" w:fill="FFFFFF"/>
        <w:spacing w:before="300"/>
        <w:outlineLvl w:val="1"/>
        <w:rPr>
          <w:rFonts w:ascii="Times New Roman" w:eastAsia="Times New Roman" w:hAnsi="Times New Roman" w:cs="Times New Roman"/>
          <w:b/>
          <w:bCs/>
          <w:color w:val="000000"/>
          <w:sz w:val="29"/>
          <w:szCs w:val="29"/>
        </w:rPr>
      </w:pPr>
      <w:r w:rsidRPr="00353E29">
        <w:rPr>
          <w:rFonts w:ascii="Times New Roman" w:eastAsia="Times New Roman" w:hAnsi="Times New Roman" w:cs="Times New Roman"/>
          <w:b/>
          <w:bCs/>
          <w:color w:val="000000"/>
          <w:sz w:val="29"/>
          <w:szCs w:val="29"/>
        </w:rPr>
        <w:t xml:space="preserve">The </w:t>
      </w:r>
      <w:r w:rsidR="003C5D82">
        <w:rPr>
          <w:rFonts w:ascii="Times New Roman" w:eastAsia="Times New Roman" w:hAnsi="Times New Roman" w:cs="Times New Roman"/>
          <w:b/>
          <w:bCs/>
          <w:color w:val="000000"/>
          <w:sz w:val="29"/>
          <w:szCs w:val="29"/>
        </w:rPr>
        <w:t>Psalm</w:t>
      </w:r>
    </w:p>
    <w:p w14:paraId="1461FCA5" w14:textId="77777777" w:rsidR="00353E29" w:rsidRPr="00353E29" w:rsidRDefault="00353E29" w:rsidP="00353E29">
      <w:pPr>
        <w:spacing w:before="100" w:beforeAutospacing="1" w:after="168" w:line="240" w:lineRule="atLeast"/>
        <w:outlineLvl w:val="2"/>
        <w:rPr>
          <w:rFonts w:ascii="Times New Roman" w:eastAsia="Times New Roman" w:hAnsi="Times New Roman" w:cs="Times New Roman"/>
          <w:b/>
          <w:bCs/>
          <w:sz w:val="27"/>
          <w:szCs w:val="27"/>
        </w:rPr>
      </w:pPr>
      <w:r w:rsidRPr="00353E29">
        <w:rPr>
          <w:rFonts w:ascii="Times New Roman" w:eastAsia="Times New Roman" w:hAnsi="Times New Roman" w:cs="Times New Roman"/>
          <w:b/>
          <w:bCs/>
          <w:sz w:val="27"/>
          <w:szCs w:val="27"/>
        </w:rPr>
        <w:t>1 Samuel 2:1-10</w:t>
      </w:r>
    </w:p>
    <w:p w14:paraId="0E2614D8"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sz w:val="27"/>
          <w:szCs w:val="27"/>
        </w:rPr>
        <w:t>H</w:t>
      </w:r>
      <w:r w:rsidRPr="00353E29">
        <w:rPr>
          <w:rFonts w:ascii="Times New Roman" w:hAnsi="Times New Roman" w:cs="Times New Roman"/>
        </w:rPr>
        <w:t>annah prayed and said,</w:t>
      </w:r>
    </w:p>
    <w:p w14:paraId="65FA6035"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“My heart exults in the </w:t>
      </w:r>
      <w:r w:rsidRPr="00353E29">
        <w:rPr>
          <w:rFonts w:ascii="Times New Roman" w:hAnsi="Times New Roman" w:cs="Times New Roman"/>
          <w:smallCaps/>
        </w:rPr>
        <w:t>Lord</w:t>
      </w:r>
      <w:r w:rsidRPr="00353E29">
        <w:rPr>
          <w:rFonts w:ascii="Times New Roman" w:hAnsi="Times New Roman" w:cs="Times New Roman"/>
        </w:rPr>
        <w:t>;</w:t>
      </w:r>
      <w:r w:rsidRPr="00353E29">
        <w:rPr>
          <w:rFonts w:ascii="Times New Roman" w:hAnsi="Times New Roman" w:cs="Times New Roman"/>
        </w:rPr>
        <w:br/>
        <w:t>my strength is exalted in my God.</w:t>
      </w:r>
    </w:p>
    <w:p w14:paraId="7E3D199B" w14:textId="6DB5BEAA" w:rsidR="004A21BD" w:rsidRPr="004A21BD" w:rsidRDefault="004A21BD" w:rsidP="004A21BD">
      <w:pPr>
        <w:pStyle w:val="poetrytext"/>
        <w:ind w:left="1170" w:hanging="450"/>
      </w:pPr>
      <w:r w:rsidRPr="004A21BD">
        <w:t>My mouth derides my enemies,</w:t>
      </w:r>
      <w:r w:rsidRPr="004A21BD">
        <w:br/>
        <w:t>because I rejoice in my victory.</w:t>
      </w:r>
    </w:p>
    <w:p w14:paraId="5149C4DE" w14:textId="18413BAB" w:rsidR="00353E29" w:rsidRPr="00353E29" w:rsidRDefault="00353E29" w:rsidP="00353E29">
      <w:pPr>
        <w:rPr>
          <w:rFonts w:ascii="Times New Roman" w:eastAsia="Times New Roman" w:hAnsi="Times New Roman" w:cs="Times New Roman"/>
        </w:rPr>
      </w:pPr>
      <w:r w:rsidRPr="00353E29">
        <w:rPr>
          <w:rFonts w:ascii="Times New Roman" w:eastAsia="Times New Roman" w:hAnsi="Times New Roman" w:cs="Times New Roman"/>
        </w:rPr>
        <w:br/>
      </w:r>
    </w:p>
    <w:p w14:paraId="16125CE8"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“There is no Holy One like the </w:t>
      </w:r>
      <w:r w:rsidRPr="00353E29">
        <w:rPr>
          <w:rFonts w:ascii="Times New Roman" w:hAnsi="Times New Roman" w:cs="Times New Roman"/>
          <w:smallCaps/>
        </w:rPr>
        <w:t>Lord</w:t>
      </w:r>
      <w:r w:rsidRPr="00353E29">
        <w:rPr>
          <w:rFonts w:ascii="Times New Roman" w:hAnsi="Times New Roman" w:cs="Times New Roman"/>
        </w:rPr>
        <w:t>,</w:t>
      </w:r>
      <w:r w:rsidRPr="00353E29">
        <w:rPr>
          <w:rFonts w:ascii="Times New Roman" w:hAnsi="Times New Roman" w:cs="Times New Roman"/>
        </w:rPr>
        <w:br/>
        <w:t>no one besides you; </w:t>
      </w:r>
      <w:r w:rsidRPr="00353E29">
        <w:rPr>
          <w:rFonts w:ascii="Times New Roman" w:hAnsi="Times New Roman" w:cs="Times New Roman"/>
        </w:rPr>
        <w:br/>
        <w:t>there is no Rock like our God.</w:t>
      </w:r>
    </w:p>
    <w:p w14:paraId="5982E51B"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Talk no more so very proudly,</w:t>
      </w:r>
      <w:r w:rsidRPr="00353E29">
        <w:rPr>
          <w:rFonts w:ascii="Times New Roman" w:hAnsi="Times New Roman" w:cs="Times New Roman"/>
        </w:rPr>
        <w:br/>
        <w:t>let not arrogance come from your mouth;</w:t>
      </w:r>
    </w:p>
    <w:p w14:paraId="0D9C18D3"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for the </w:t>
      </w:r>
      <w:r w:rsidRPr="00353E29">
        <w:rPr>
          <w:rFonts w:ascii="Times New Roman" w:hAnsi="Times New Roman" w:cs="Times New Roman"/>
          <w:smallCaps/>
        </w:rPr>
        <w:t>Lord</w:t>
      </w:r>
      <w:r w:rsidRPr="00353E29">
        <w:rPr>
          <w:rFonts w:ascii="Times New Roman" w:hAnsi="Times New Roman" w:cs="Times New Roman"/>
        </w:rPr>
        <w:t> is a God of knowledge,</w:t>
      </w:r>
      <w:r w:rsidRPr="00353E29">
        <w:rPr>
          <w:rFonts w:ascii="Times New Roman" w:hAnsi="Times New Roman" w:cs="Times New Roman"/>
        </w:rPr>
        <w:br/>
        <w:t>and by him actions are weighed.</w:t>
      </w:r>
    </w:p>
    <w:p w14:paraId="38710C3A"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The bows of the mighty are broken,</w:t>
      </w:r>
      <w:r w:rsidRPr="00353E29">
        <w:rPr>
          <w:rFonts w:ascii="Times New Roman" w:hAnsi="Times New Roman" w:cs="Times New Roman"/>
        </w:rPr>
        <w:br/>
        <w:t>but the feeble gird on strength.</w:t>
      </w:r>
    </w:p>
    <w:p w14:paraId="63EEE20A"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Those who were full have hired themselves out for bread,</w:t>
      </w:r>
      <w:r w:rsidRPr="00353E29">
        <w:rPr>
          <w:rFonts w:ascii="Times New Roman" w:hAnsi="Times New Roman" w:cs="Times New Roman"/>
        </w:rPr>
        <w:br/>
        <w:t>but those who were hungry are fat with spoil.</w:t>
      </w:r>
    </w:p>
    <w:p w14:paraId="5E6272B9"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The barren has borne seven,</w:t>
      </w:r>
      <w:r w:rsidRPr="00353E29">
        <w:rPr>
          <w:rFonts w:ascii="Times New Roman" w:hAnsi="Times New Roman" w:cs="Times New Roman"/>
        </w:rPr>
        <w:br/>
        <w:t>but she who has many children is forlorn.</w:t>
      </w:r>
    </w:p>
    <w:p w14:paraId="01D7FBED"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The </w:t>
      </w:r>
      <w:r w:rsidRPr="00353E29">
        <w:rPr>
          <w:rFonts w:ascii="Times New Roman" w:hAnsi="Times New Roman" w:cs="Times New Roman"/>
          <w:smallCaps/>
        </w:rPr>
        <w:t>Lord</w:t>
      </w:r>
      <w:r w:rsidRPr="00353E29">
        <w:rPr>
          <w:rFonts w:ascii="Times New Roman" w:hAnsi="Times New Roman" w:cs="Times New Roman"/>
        </w:rPr>
        <w:t> kills and brings to life;</w:t>
      </w:r>
      <w:r w:rsidRPr="00353E29">
        <w:rPr>
          <w:rFonts w:ascii="Times New Roman" w:hAnsi="Times New Roman" w:cs="Times New Roman"/>
        </w:rPr>
        <w:br/>
        <w:t xml:space="preserve">he brings down to </w:t>
      </w:r>
      <w:proofErr w:type="spellStart"/>
      <w:r w:rsidRPr="00353E29">
        <w:rPr>
          <w:rFonts w:ascii="Times New Roman" w:hAnsi="Times New Roman" w:cs="Times New Roman"/>
        </w:rPr>
        <w:t>Sheol</w:t>
      </w:r>
      <w:proofErr w:type="spellEnd"/>
      <w:r w:rsidRPr="00353E29">
        <w:rPr>
          <w:rFonts w:ascii="Times New Roman" w:hAnsi="Times New Roman" w:cs="Times New Roman"/>
        </w:rPr>
        <w:t xml:space="preserve"> and raises up.</w:t>
      </w:r>
    </w:p>
    <w:p w14:paraId="55E868F8"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The </w:t>
      </w:r>
      <w:r w:rsidRPr="00353E29">
        <w:rPr>
          <w:rFonts w:ascii="Times New Roman" w:hAnsi="Times New Roman" w:cs="Times New Roman"/>
          <w:smallCaps/>
        </w:rPr>
        <w:t>Lord</w:t>
      </w:r>
      <w:r w:rsidRPr="00353E29">
        <w:rPr>
          <w:rFonts w:ascii="Times New Roman" w:hAnsi="Times New Roman" w:cs="Times New Roman"/>
        </w:rPr>
        <w:t> makes poor and makes rich;</w:t>
      </w:r>
      <w:r w:rsidRPr="00353E29">
        <w:rPr>
          <w:rFonts w:ascii="Times New Roman" w:hAnsi="Times New Roman" w:cs="Times New Roman"/>
        </w:rPr>
        <w:br/>
        <w:t>he brings low, he also exalts.</w:t>
      </w:r>
    </w:p>
    <w:p w14:paraId="500FE2F0"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He raises up the poor from the dust;</w:t>
      </w:r>
      <w:r w:rsidRPr="00353E29">
        <w:rPr>
          <w:rFonts w:ascii="Times New Roman" w:hAnsi="Times New Roman" w:cs="Times New Roman"/>
        </w:rPr>
        <w:br/>
        <w:t>he lifts the needy from the ash heap,</w:t>
      </w:r>
    </w:p>
    <w:p w14:paraId="0C81F0CD"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to make them sit with princes</w:t>
      </w:r>
      <w:r w:rsidRPr="00353E29">
        <w:rPr>
          <w:rFonts w:ascii="Times New Roman" w:hAnsi="Times New Roman" w:cs="Times New Roman"/>
        </w:rPr>
        <w:br/>
        <w:t>and inherit a seat of honor.</w:t>
      </w:r>
    </w:p>
    <w:p w14:paraId="6FFF9341"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lastRenderedPageBreak/>
        <w:t>For the pillars of the earth are the </w:t>
      </w:r>
      <w:r w:rsidRPr="00353E29">
        <w:rPr>
          <w:rFonts w:ascii="Times New Roman" w:hAnsi="Times New Roman" w:cs="Times New Roman"/>
          <w:smallCaps/>
        </w:rPr>
        <w:t>Lord</w:t>
      </w:r>
      <w:r w:rsidRPr="00353E29">
        <w:rPr>
          <w:rFonts w:ascii="Times New Roman" w:hAnsi="Times New Roman" w:cs="Times New Roman"/>
        </w:rPr>
        <w:t>'s,</w:t>
      </w:r>
      <w:r w:rsidRPr="00353E29">
        <w:rPr>
          <w:rFonts w:ascii="Times New Roman" w:hAnsi="Times New Roman" w:cs="Times New Roman"/>
        </w:rPr>
        <w:br/>
        <w:t>and on them he has set the world.</w:t>
      </w:r>
    </w:p>
    <w:p w14:paraId="3AC119F4" w14:textId="77777777" w:rsidR="00353E29" w:rsidRPr="00353E29" w:rsidRDefault="00353E29" w:rsidP="00353E29">
      <w:pPr>
        <w:rPr>
          <w:rFonts w:ascii="Times New Roman" w:eastAsia="Times New Roman" w:hAnsi="Times New Roman" w:cs="Times New Roman"/>
        </w:rPr>
      </w:pPr>
      <w:r w:rsidRPr="00353E29">
        <w:rPr>
          <w:rFonts w:ascii="Times New Roman" w:eastAsia="Times New Roman" w:hAnsi="Times New Roman" w:cs="Times New Roman"/>
        </w:rPr>
        <w:br/>
      </w:r>
    </w:p>
    <w:p w14:paraId="1D0D6A81"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“He will guard the feet of his faithful ones,</w:t>
      </w:r>
      <w:r w:rsidRPr="00353E29">
        <w:rPr>
          <w:rFonts w:ascii="MingLiU" w:eastAsia="MingLiU" w:hAnsi="MingLiU" w:cs="MingLiU"/>
        </w:rPr>
        <w:br/>
      </w:r>
      <w:r w:rsidRPr="00353E29">
        <w:rPr>
          <w:rFonts w:ascii="Times New Roman" w:hAnsi="Times New Roman" w:cs="Times New Roman"/>
        </w:rPr>
        <w:t>but the wicked shall be cut off in darkness; </w:t>
      </w:r>
      <w:r w:rsidRPr="00353E29">
        <w:rPr>
          <w:rFonts w:ascii="Times New Roman" w:hAnsi="Times New Roman" w:cs="Times New Roman"/>
        </w:rPr>
        <w:br/>
        <w:t>for not by might does one prevail.</w:t>
      </w:r>
    </w:p>
    <w:p w14:paraId="26BB8792"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The </w:t>
      </w:r>
      <w:r w:rsidRPr="00353E29">
        <w:rPr>
          <w:rFonts w:ascii="Times New Roman" w:hAnsi="Times New Roman" w:cs="Times New Roman"/>
          <w:smallCaps/>
        </w:rPr>
        <w:t>Lord</w:t>
      </w:r>
      <w:r w:rsidRPr="00353E29">
        <w:rPr>
          <w:rFonts w:ascii="Times New Roman" w:hAnsi="Times New Roman" w:cs="Times New Roman"/>
        </w:rPr>
        <w:t>! His adversaries shall be shattered;</w:t>
      </w:r>
      <w:r w:rsidRPr="00353E29">
        <w:rPr>
          <w:rFonts w:ascii="Times New Roman" w:hAnsi="Times New Roman" w:cs="Times New Roman"/>
        </w:rPr>
        <w:br/>
        <w:t>the Most High will thunder in heaven.</w:t>
      </w:r>
    </w:p>
    <w:p w14:paraId="034CA211"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The </w:t>
      </w:r>
      <w:r w:rsidRPr="00353E29">
        <w:rPr>
          <w:rFonts w:ascii="Times New Roman" w:hAnsi="Times New Roman" w:cs="Times New Roman"/>
          <w:smallCaps/>
        </w:rPr>
        <w:t>Lord</w:t>
      </w:r>
      <w:r w:rsidRPr="00353E29">
        <w:rPr>
          <w:rFonts w:ascii="Times New Roman" w:hAnsi="Times New Roman" w:cs="Times New Roman"/>
        </w:rPr>
        <w:t> will judge the ends of the earth;</w:t>
      </w:r>
      <w:r w:rsidRPr="00353E29">
        <w:rPr>
          <w:rFonts w:ascii="Times New Roman" w:hAnsi="Times New Roman" w:cs="Times New Roman"/>
        </w:rPr>
        <w:br/>
        <w:t>he will give strength to his king, </w:t>
      </w:r>
      <w:r w:rsidRPr="00353E29">
        <w:rPr>
          <w:rFonts w:ascii="Times New Roman" w:hAnsi="Times New Roman" w:cs="Times New Roman"/>
        </w:rPr>
        <w:br/>
        <w:t>and exalt the power of his anointed.”</w:t>
      </w:r>
    </w:p>
    <w:p w14:paraId="2DF2183B" w14:textId="77777777" w:rsidR="00353E29" w:rsidRPr="00353E29" w:rsidRDefault="00353E29" w:rsidP="00353E29">
      <w:pPr>
        <w:spacing w:before="100" w:beforeAutospacing="1" w:after="100" w:afterAutospacing="1"/>
        <w:rPr>
          <w:rFonts w:ascii="Times New Roman" w:hAnsi="Times New Roman" w:cs="Times New Roman"/>
          <w:color w:val="000000"/>
          <w:sz w:val="27"/>
          <w:szCs w:val="27"/>
        </w:rPr>
      </w:pPr>
      <w:r w:rsidRPr="00353E29">
        <w:rPr>
          <w:rFonts w:ascii="Times New Roman" w:hAnsi="Times New Roman" w:cs="Times New Roman"/>
          <w:b/>
          <w:bCs/>
          <w:i/>
          <w:iCs/>
          <w:color w:val="000000"/>
          <w:sz w:val="27"/>
          <w:szCs w:val="27"/>
        </w:rPr>
        <w:t>or</w:t>
      </w:r>
    </w:p>
    <w:p w14:paraId="3B984FCD" w14:textId="77777777" w:rsidR="00353E29" w:rsidRPr="00353E29" w:rsidRDefault="00353E29" w:rsidP="00353E29">
      <w:pPr>
        <w:shd w:val="clear" w:color="auto" w:fill="FFFFFF"/>
        <w:spacing w:before="300"/>
        <w:outlineLvl w:val="1"/>
        <w:rPr>
          <w:rFonts w:ascii="Times New Roman" w:eastAsia="Times New Roman" w:hAnsi="Times New Roman" w:cs="Times New Roman"/>
          <w:b/>
          <w:bCs/>
          <w:color w:val="000000"/>
          <w:sz w:val="29"/>
          <w:szCs w:val="29"/>
        </w:rPr>
      </w:pPr>
      <w:r w:rsidRPr="00353E29">
        <w:rPr>
          <w:rFonts w:ascii="Times New Roman" w:eastAsia="Times New Roman" w:hAnsi="Times New Roman" w:cs="Times New Roman"/>
          <w:b/>
          <w:bCs/>
          <w:color w:val="000000"/>
          <w:sz w:val="29"/>
          <w:szCs w:val="29"/>
        </w:rPr>
        <w:t>Old Testament</w:t>
      </w:r>
    </w:p>
    <w:p w14:paraId="5D3A3713" w14:textId="77777777" w:rsidR="00353E29" w:rsidRPr="00353E29" w:rsidRDefault="00353E29" w:rsidP="00353E29">
      <w:pPr>
        <w:spacing w:before="100" w:beforeAutospacing="1" w:after="168" w:line="240" w:lineRule="atLeast"/>
        <w:outlineLvl w:val="2"/>
        <w:rPr>
          <w:rFonts w:ascii="Times New Roman" w:eastAsia="Times New Roman" w:hAnsi="Times New Roman" w:cs="Times New Roman"/>
          <w:b/>
          <w:bCs/>
          <w:sz w:val="27"/>
          <w:szCs w:val="27"/>
        </w:rPr>
      </w:pPr>
      <w:r w:rsidRPr="00353E29">
        <w:rPr>
          <w:rFonts w:ascii="Times New Roman" w:eastAsia="Times New Roman" w:hAnsi="Times New Roman" w:cs="Times New Roman"/>
          <w:b/>
          <w:bCs/>
          <w:sz w:val="27"/>
          <w:szCs w:val="27"/>
        </w:rPr>
        <w:t>Daniel 12:1-3</w:t>
      </w:r>
    </w:p>
    <w:p w14:paraId="1D5FB84F" w14:textId="77777777" w:rsidR="00353E29" w:rsidRPr="00353E29" w:rsidRDefault="00353E29" w:rsidP="00353E29">
      <w:pPr>
        <w:spacing w:before="100" w:beforeAutospacing="1" w:after="100" w:afterAutospacing="1"/>
        <w:rPr>
          <w:rFonts w:ascii="Times New Roman" w:hAnsi="Times New Roman" w:cs="Times New Roman"/>
        </w:rPr>
      </w:pPr>
      <w:r w:rsidRPr="00353E29">
        <w:rPr>
          <w:rFonts w:ascii="Times New Roman" w:hAnsi="Times New Roman" w:cs="Times New Roman"/>
          <w:sz w:val="27"/>
          <w:szCs w:val="27"/>
        </w:rPr>
        <w:t>T</w:t>
      </w:r>
      <w:r w:rsidRPr="00353E29">
        <w:rPr>
          <w:rFonts w:ascii="Times New Roman" w:hAnsi="Times New Roman" w:cs="Times New Roman"/>
        </w:rPr>
        <w:t>he Lord spoke to Daniel in a vision and said, “At that time Michael, the great prince, the protector of your people, shall arise. There shall be a time of anguish, such as has never occurred since nations first came into existence. But at that time your people shall be delivered, everyone who is found written in the book. Many of those who sleep in the dust of the earth shall awake, some to everlasting life, and some to shame and everlasting contempt. Those who are wise shall shine like the brightness of the sky, and those who lead many to righteousness, like the stars forever and ever.”</w:t>
      </w:r>
    </w:p>
    <w:p w14:paraId="7C2E7175" w14:textId="55170AF8" w:rsidR="00353E29" w:rsidRPr="00353E29" w:rsidRDefault="00353E29" w:rsidP="00353E29">
      <w:pPr>
        <w:shd w:val="clear" w:color="auto" w:fill="FFFFFF"/>
        <w:spacing w:before="300"/>
        <w:outlineLvl w:val="1"/>
        <w:rPr>
          <w:rFonts w:ascii="Times New Roman" w:eastAsia="Times New Roman" w:hAnsi="Times New Roman" w:cs="Times New Roman"/>
          <w:b/>
          <w:bCs/>
          <w:color w:val="000000"/>
          <w:sz w:val="29"/>
          <w:szCs w:val="29"/>
        </w:rPr>
      </w:pPr>
      <w:r w:rsidRPr="00353E29">
        <w:rPr>
          <w:rFonts w:ascii="Times New Roman" w:eastAsia="Times New Roman" w:hAnsi="Times New Roman" w:cs="Times New Roman"/>
          <w:b/>
          <w:bCs/>
          <w:color w:val="000000"/>
          <w:sz w:val="29"/>
          <w:szCs w:val="29"/>
        </w:rPr>
        <w:t xml:space="preserve">The </w:t>
      </w:r>
      <w:r w:rsidR="003C5D82">
        <w:rPr>
          <w:rFonts w:ascii="Times New Roman" w:eastAsia="Times New Roman" w:hAnsi="Times New Roman" w:cs="Times New Roman"/>
          <w:b/>
          <w:bCs/>
          <w:color w:val="000000"/>
          <w:sz w:val="29"/>
          <w:szCs w:val="29"/>
        </w:rPr>
        <w:t>Psalm</w:t>
      </w:r>
    </w:p>
    <w:p w14:paraId="1CC38FA4" w14:textId="77777777" w:rsidR="00353E29" w:rsidRPr="00353E29" w:rsidRDefault="00353E29" w:rsidP="00353E29">
      <w:pPr>
        <w:spacing w:before="100" w:beforeAutospacing="1" w:after="168" w:line="240" w:lineRule="atLeast"/>
        <w:outlineLvl w:val="2"/>
        <w:rPr>
          <w:rFonts w:ascii="Times New Roman" w:eastAsia="Times New Roman" w:hAnsi="Times New Roman" w:cs="Times New Roman"/>
          <w:b/>
          <w:bCs/>
          <w:sz w:val="27"/>
          <w:szCs w:val="27"/>
        </w:rPr>
      </w:pPr>
      <w:r w:rsidRPr="00353E29">
        <w:rPr>
          <w:rFonts w:ascii="Times New Roman" w:eastAsia="Times New Roman" w:hAnsi="Times New Roman" w:cs="Times New Roman"/>
          <w:b/>
          <w:bCs/>
          <w:sz w:val="27"/>
          <w:szCs w:val="27"/>
        </w:rPr>
        <w:t>Psalm 16</w:t>
      </w:r>
    </w:p>
    <w:p w14:paraId="156A3D0E" w14:textId="77777777" w:rsidR="00353E29" w:rsidRPr="00353E29" w:rsidRDefault="00353E29" w:rsidP="00353E29">
      <w:pPr>
        <w:spacing w:before="75" w:after="100" w:afterAutospacing="1"/>
        <w:rPr>
          <w:rFonts w:ascii="Times New Roman" w:hAnsi="Times New Roman" w:cs="Times New Roman"/>
          <w:b/>
          <w:bCs/>
          <w:i/>
          <w:iCs/>
          <w:color w:val="000000"/>
        </w:rPr>
      </w:pPr>
      <w:proofErr w:type="spellStart"/>
      <w:r w:rsidRPr="00353E29">
        <w:rPr>
          <w:rFonts w:ascii="Times New Roman" w:hAnsi="Times New Roman" w:cs="Times New Roman"/>
          <w:b/>
          <w:bCs/>
          <w:i/>
          <w:iCs/>
          <w:color w:val="000000"/>
        </w:rPr>
        <w:t>Conserva</w:t>
      </w:r>
      <w:proofErr w:type="spellEnd"/>
      <w:r w:rsidRPr="00353E29">
        <w:rPr>
          <w:rFonts w:ascii="Times New Roman" w:hAnsi="Times New Roman" w:cs="Times New Roman"/>
          <w:b/>
          <w:bCs/>
          <w:i/>
          <w:iCs/>
          <w:color w:val="000000"/>
        </w:rPr>
        <w:t xml:space="preserve"> me, Domine</w:t>
      </w:r>
    </w:p>
    <w:p w14:paraId="27B4F796"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1 </w:t>
      </w:r>
      <w:r w:rsidRPr="00353E29">
        <w:rPr>
          <w:rFonts w:ascii="Times New Roman" w:hAnsi="Times New Roman" w:cs="Times New Roman"/>
          <w:sz w:val="27"/>
          <w:szCs w:val="27"/>
        </w:rPr>
        <w:t>P</w:t>
      </w:r>
      <w:r w:rsidRPr="00353E29">
        <w:rPr>
          <w:rFonts w:ascii="Times New Roman" w:hAnsi="Times New Roman" w:cs="Times New Roman"/>
        </w:rPr>
        <w:t>rotect me, O God, for I take refuge in you; *</w:t>
      </w:r>
      <w:r w:rsidRPr="00353E29">
        <w:rPr>
          <w:rFonts w:ascii="Times New Roman" w:hAnsi="Times New Roman" w:cs="Times New Roman"/>
        </w:rPr>
        <w:br/>
        <w:t>I have said to the </w:t>
      </w:r>
      <w:r w:rsidRPr="00353E29">
        <w:rPr>
          <w:rFonts w:ascii="Times New Roman" w:hAnsi="Times New Roman" w:cs="Times New Roman"/>
          <w:smallCaps/>
        </w:rPr>
        <w:t>Lord</w:t>
      </w:r>
      <w:r w:rsidRPr="00353E29">
        <w:rPr>
          <w:rFonts w:ascii="Times New Roman" w:hAnsi="Times New Roman" w:cs="Times New Roman"/>
        </w:rPr>
        <w:t>, "You are my Lord,</w:t>
      </w:r>
      <w:r w:rsidRPr="00353E29">
        <w:rPr>
          <w:rFonts w:ascii="Times New Roman" w:hAnsi="Times New Roman" w:cs="Times New Roman"/>
        </w:rPr>
        <w:br/>
        <w:t>my good above all other."</w:t>
      </w:r>
    </w:p>
    <w:p w14:paraId="648B037E"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2 All my delight is upon the godly that are in the land, *</w:t>
      </w:r>
      <w:r w:rsidRPr="00353E29">
        <w:rPr>
          <w:rFonts w:ascii="Times New Roman" w:hAnsi="Times New Roman" w:cs="Times New Roman"/>
        </w:rPr>
        <w:br/>
        <w:t>upon those who are noble among the people.</w:t>
      </w:r>
    </w:p>
    <w:p w14:paraId="4411D5FC"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3 But those who run after other gods *</w:t>
      </w:r>
      <w:r w:rsidRPr="00353E29">
        <w:rPr>
          <w:rFonts w:ascii="Times New Roman" w:hAnsi="Times New Roman" w:cs="Times New Roman"/>
        </w:rPr>
        <w:br/>
        <w:t>shall have their troubles multiplied.</w:t>
      </w:r>
    </w:p>
    <w:p w14:paraId="7B4AFCE2"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4 Their libations of blood I will not offer, *</w:t>
      </w:r>
      <w:r w:rsidRPr="00353E29">
        <w:rPr>
          <w:rFonts w:ascii="Times New Roman" w:hAnsi="Times New Roman" w:cs="Times New Roman"/>
        </w:rPr>
        <w:br/>
        <w:t>nor take the names of their gods upon my lips.</w:t>
      </w:r>
    </w:p>
    <w:p w14:paraId="06D4703A"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5 O </w:t>
      </w:r>
      <w:r w:rsidRPr="00353E29">
        <w:rPr>
          <w:rFonts w:ascii="Times New Roman" w:hAnsi="Times New Roman" w:cs="Times New Roman"/>
          <w:smallCaps/>
        </w:rPr>
        <w:t>Lord</w:t>
      </w:r>
      <w:r w:rsidRPr="00353E29">
        <w:rPr>
          <w:rFonts w:ascii="Times New Roman" w:hAnsi="Times New Roman" w:cs="Times New Roman"/>
        </w:rPr>
        <w:t>, you are my portion and my cup; *</w:t>
      </w:r>
      <w:r w:rsidRPr="00353E29">
        <w:rPr>
          <w:rFonts w:ascii="Times New Roman" w:hAnsi="Times New Roman" w:cs="Times New Roman"/>
        </w:rPr>
        <w:br/>
        <w:t>it is you who uphold my lot.</w:t>
      </w:r>
    </w:p>
    <w:p w14:paraId="1EE219F1"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lastRenderedPageBreak/>
        <w:t>6 My boundaries enclose a pleasant land; *</w:t>
      </w:r>
      <w:r w:rsidRPr="00353E29">
        <w:rPr>
          <w:rFonts w:ascii="Times New Roman" w:hAnsi="Times New Roman" w:cs="Times New Roman"/>
        </w:rPr>
        <w:br/>
        <w:t>indeed, I have a goodly heritage.</w:t>
      </w:r>
    </w:p>
    <w:p w14:paraId="630A0738"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7 I will bless the </w:t>
      </w:r>
      <w:r w:rsidRPr="00353E29">
        <w:rPr>
          <w:rFonts w:ascii="Times New Roman" w:hAnsi="Times New Roman" w:cs="Times New Roman"/>
          <w:smallCaps/>
        </w:rPr>
        <w:t>Lord</w:t>
      </w:r>
      <w:r w:rsidRPr="00353E29">
        <w:rPr>
          <w:rFonts w:ascii="Times New Roman" w:hAnsi="Times New Roman" w:cs="Times New Roman"/>
        </w:rPr>
        <w:t> who gives me counsel; *</w:t>
      </w:r>
      <w:r w:rsidRPr="00353E29">
        <w:rPr>
          <w:rFonts w:ascii="Times New Roman" w:hAnsi="Times New Roman" w:cs="Times New Roman"/>
        </w:rPr>
        <w:br/>
        <w:t>my heart teaches me, night after night.</w:t>
      </w:r>
    </w:p>
    <w:p w14:paraId="12C3D2ED"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8 I have set the </w:t>
      </w:r>
      <w:r w:rsidRPr="00353E29">
        <w:rPr>
          <w:rFonts w:ascii="Times New Roman" w:hAnsi="Times New Roman" w:cs="Times New Roman"/>
          <w:smallCaps/>
        </w:rPr>
        <w:t>Lord</w:t>
      </w:r>
      <w:r w:rsidRPr="00353E29">
        <w:rPr>
          <w:rFonts w:ascii="Times New Roman" w:hAnsi="Times New Roman" w:cs="Times New Roman"/>
        </w:rPr>
        <w:t> always before me; *</w:t>
      </w:r>
      <w:r w:rsidRPr="00353E29">
        <w:rPr>
          <w:rFonts w:ascii="Times New Roman" w:hAnsi="Times New Roman" w:cs="Times New Roman"/>
        </w:rPr>
        <w:br/>
        <w:t>because he is at my right hand I shall not fall.</w:t>
      </w:r>
    </w:p>
    <w:p w14:paraId="7D7F90EE"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9 My heart, therefore, is glad, and my spirit rejoices; *</w:t>
      </w:r>
      <w:r w:rsidRPr="00353E29">
        <w:rPr>
          <w:rFonts w:ascii="Times New Roman" w:hAnsi="Times New Roman" w:cs="Times New Roman"/>
        </w:rPr>
        <w:br/>
        <w:t>my body also shall rest in hope.</w:t>
      </w:r>
    </w:p>
    <w:p w14:paraId="21E7FB91"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10 For you will not abandon me to the grave, *</w:t>
      </w:r>
      <w:r w:rsidRPr="00353E29">
        <w:rPr>
          <w:rFonts w:ascii="Times New Roman" w:hAnsi="Times New Roman" w:cs="Times New Roman"/>
        </w:rPr>
        <w:br/>
        <w:t>nor let your holy one see the Pit.</w:t>
      </w:r>
    </w:p>
    <w:p w14:paraId="5BAA9BF4" w14:textId="77777777" w:rsidR="00353E29" w:rsidRPr="00353E29" w:rsidRDefault="00353E29" w:rsidP="00353E29">
      <w:pPr>
        <w:spacing w:before="15" w:after="60"/>
        <w:ind w:left="720" w:right="480" w:hanging="480"/>
        <w:rPr>
          <w:rFonts w:ascii="Times New Roman" w:hAnsi="Times New Roman" w:cs="Times New Roman"/>
        </w:rPr>
      </w:pPr>
      <w:r w:rsidRPr="00353E29">
        <w:rPr>
          <w:rFonts w:ascii="Times New Roman" w:hAnsi="Times New Roman" w:cs="Times New Roman"/>
        </w:rPr>
        <w:t>11 You will show me the path of life; *</w:t>
      </w:r>
      <w:r w:rsidRPr="00353E29">
        <w:rPr>
          <w:rFonts w:ascii="Times New Roman" w:hAnsi="Times New Roman" w:cs="Times New Roman"/>
        </w:rPr>
        <w:br/>
        <w:t>in your presence there is fullness of joy,</w:t>
      </w:r>
      <w:r w:rsidRPr="00353E29">
        <w:rPr>
          <w:rFonts w:ascii="Times New Roman" w:hAnsi="Times New Roman" w:cs="Times New Roman"/>
        </w:rPr>
        <w:br/>
        <w:t>and in your right hand are pleasures for evermore.</w:t>
      </w:r>
    </w:p>
    <w:p w14:paraId="3B2DB4E9" w14:textId="77777777" w:rsidR="00353E29" w:rsidRPr="00353E29" w:rsidRDefault="00353E29" w:rsidP="00353E29">
      <w:pPr>
        <w:shd w:val="clear" w:color="auto" w:fill="FFFFFF"/>
        <w:spacing w:before="300"/>
        <w:outlineLvl w:val="1"/>
        <w:rPr>
          <w:rFonts w:ascii="Times New Roman" w:eastAsia="Times New Roman" w:hAnsi="Times New Roman" w:cs="Times New Roman"/>
          <w:b/>
          <w:bCs/>
          <w:color w:val="000000"/>
          <w:sz w:val="29"/>
          <w:szCs w:val="29"/>
        </w:rPr>
      </w:pPr>
      <w:r w:rsidRPr="00353E29">
        <w:rPr>
          <w:rFonts w:ascii="Times New Roman" w:eastAsia="Times New Roman" w:hAnsi="Times New Roman" w:cs="Times New Roman"/>
          <w:b/>
          <w:bCs/>
          <w:color w:val="000000"/>
          <w:sz w:val="29"/>
          <w:szCs w:val="29"/>
        </w:rPr>
        <w:t>The Epistle</w:t>
      </w:r>
    </w:p>
    <w:p w14:paraId="63821D3E" w14:textId="77777777" w:rsidR="00353E29" w:rsidRPr="00353E29" w:rsidRDefault="00353E29" w:rsidP="00353E29">
      <w:pPr>
        <w:spacing w:before="100" w:beforeAutospacing="1" w:after="168" w:line="240" w:lineRule="atLeast"/>
        <w:outlineLvl w:val="2"/>
        <w:rPr>
          <w:rFonts w:ascii="Times New Roman" w:eastAsia="Times New Roman" w:hAnsi="Times New Roman" w:cs="Times New Roman"/>
          <w:b/>
          <w:bCs/>
          <w:sz w:val="27"/>
          <w:szCs w:val="27"/>
        </w:rPr>
      </w:pPr>
      <w:r w:rsidRPr="00353E29">
        <w:rPr>
          <w:rFonts w:ascii="Times New Roman" w:eastAsia="Times New Roman" w:hAnsi="Times New Roman" w:cs="Times New Roman"/>
          <w:b/>
          <w:bCs/>
          <w:sz w:val="27"/>
          <w:szCs w:val="27"/>
        </w:rPr>
        <w:t>Hebrews 10:11-14 (15-18) 19-25</w:t>
      </w:r>
    </w:p>
    <w:p w14:paraId="11A8C21F"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sz w:val="27"/>
          <w:szCs w:val="27"/>
        </w:rPr>
        <w:t>E</w:t>
      </w:r>
      <w:r w:rsidRPr="00353E29">
        <w:rPr>
          <w:rFonts w:ascii="Times New Roman" w:hAnsi="Times New Roman" w:cs="Times New Roman"/>
        </w:rPr>
        <w:t>very priest stands day after day at his service, offering again and again the same sacrifices that can never take away sins. But when Christ had offered for all time a single sacrifice for sins, “he sat down at the right hand of God,” and since then has been waiting “until his enemies would be made a footstool for his feet.” For by a single offering he has perfected for all time those who are sanctified. [And the Holy Spirit also testifies to us, for after saying,</w:t>
      </w:r>
    </w:p>
    <w:p w14:paraId="122BD6A3"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“This is the covenant that I will make with them </w:t>
      </w:r>
      <w:r w:rsidRPr="00353E29">
        <w:rPr>
          <w:rFonts w:ascii="Times New Roman" w:hAnsi="Times New Roman" w:cs="Times New Roman"/>
        </w:rPr>
        <w:br/>
        <w:t>after those days, says the Lord:</w:t>
      </w:r>
    </w:p>
    <w:p w14:paraId="36D5E79C"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I will put my laws in their hearts, </w:t>
      </w:r>
      <w:r w:rsidRPr="00353E29">
        <w:rPr>
          <w:rFonts w:ascii="Times New Roman" w:hAnsi="Times New Roman" w:cs="Times New Roman"/>
        </w:rPr>
        <w:br/>
        <w:t>and I will write them on their minds,”</w:t>
      </w:r>
    </w:p>
    <w:p w14:paraId="47230E95"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rPr>
        <w:t>he also adds,</w:t>
      </w:r>
    </w:p>
    <w:p w14:paraId="26F34BD6" w14:textId="77777777" w:rsidR="00353E29" w:rsidRPr="00353E29" w:rsidRDefault="00353E29" w:rsidP="00353E29">
      <w:pPr>
        <w:spacing w:before="15" w:after="30"/>
        <w:ind w:left="1200" w:right="480" w:hanging="480"/>
        <w:rPr>
          <w:rFonts w:ascii="Times New Roman" w:hAnsi="Times New Roman" w:cs="Times New Roman"/>
        </w:rPr>
      </w:pPr>
      <w:r w:rsidRPr="00353E29">
        <w:rPr>
          <w:rFonts w:ascii="Times New Roman" w:hAnsi="Times New Roman" w:cs="Times New Roman"/>
        </w:rPr>
        <w:t>“I will remember their sins and their lawless deeds no more.”</w:t>
      </w:r>
    </w:p>
    <w:p w14:paraId="5EB1252F"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rPr>
        <w:t>Where there is forgiveness of these, there is no longer any offering for sin.]</w:t>
      </w:r>
    </w:p>
    <w:p w14:paraId="4CEC711D"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rPr>
        <w:t>Therefore, my friends, since we have confidence to enter the sanctuary by the blood of Jesus, by the new and living way that he opened for us through the curtain (that is, through his flesh), and since we have a great priest over the house of God, let us approach with a true heart in full assurance of faith, with our hearts sprinkled clean from an evil conscience and our bodies washed with pure water. Let us hold fast to the confession of our hope without wavering, for he who has promised is faithful. And let us consider how to provoke one another to love and good deeds, not neglecting to meet together, as is the habit of some, but encouraging one another, and all the more as you see the Day approaching.</w:t>
      </w:r>
    </w:p>
    <w:p w14:paraId="25BC34BC" w14:textId="77777777" w:rsidR="00353E29" w:rsidRPr="00353E29" w:rsidRDefault="00353E29" w:rsidP="00353E29">
      <w:pPr>
        <w:shd w:val="clear" w:color="auto" w:fill="FFFFFF"/>
        <w:spacing w:before="300"/>
        <w:outlineLvl w:val="1"/>
        <w:rPr>
          <w:rFonts w:ascii="Times New Roman" w:eastAsia="Times New Roman" w:hAnsi="Times New Roman" w:cs="Times New Roman"/>
          <w:b/>
          <w:bCs/>
          <w:color w:val="000000"/>
          <w:sz w:val="29"/>
          <w:szCs w:val="29"/>
        </w:rPr>
      </w:pPr>
      <w:r w:rsidRPr="00353E29">
        <w:rPr>
          <w:rFonts w:ascii="Times New Roman" w:eastAsia="Times New Roman" w:hAnsi="Times New Roman" w:cs="Times New Roman"/>
          <w:b/>
          <w:bCs/>
          <w:color w:val="000000"/>
          <w:sz w:val="29"/>
          <w:szCs w:val="29"/>
        </w:rPr>
        <w:t>The Gospel</w:t>
      </w:r>
    </w:p>
    <w:p w14:paraId="403FE9E9" w14:textId="77777777" w:rsidR="00353E29" w:rsidRPr="00353E29" w:rsidRDefault="00353E29" w:rsidP="00353E29">
      <w:pPr>
        <w:spacing w:before="100" w:beforeAutospacing="1" w:after="168" w:line="240" w:lineRule="atLeast"/>
        <w:outlineLvl w:val="2"/>
        <w:rPr>
          <w:rFonts w:ascii="Times New Roman" w:eastAsia="Times New Roman" w:hAnsi="Times New Roman" w:cs="Times New Roman"/>
          <w:b/>
          <w:bCs/>
          <w:sz w:val="27"/>
          <w:szCs w:val="27"/>
        </w:rPr>
      </w:pPr>
      <w:r w:rsidRPr="00353E29">
        <w:rPr>
          <w:rFonts w:ascii="Times New Roman" w:eastAsia="Times New Roman" w:hAnsi="Times New Roman" w:cs="Times New Roman"/>
          <w:b/>
          <w:bCs/>
          <w:sz w:val="27"/>
          <w:szCs w:val="27"/>
        </w:rPr>
        <w:lastRenderedPageBreak/>
        <w:t>Mark 13:1-8</w:t>
      </w:r>
    </w:p>
    <w:p w14:paraId="6EFD72C6"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sz w:val="27"/>
          <w:szCs w:val="27"/>
        </w:rPr>
        <w:t>A</w:t>
      </w:r>
      <w:r w:rsidRPr="00353E29">
        <w:rPr>
          <w:rFonts w:ascii="Times New Roman" w:hAnsi="Times New Roman" w:cs="Times New Roman"/>
        </w:rPr>
        <w:t>s Jesus came out of the temple, one of his disciples said to him, “Look, Teacher, what large stones and what large buildings!” Then Jesus asked him, “Do you see these great buildings? Not one stone will be left here upon another; all will be thrown down.”</w:t>
      </w:r>
    </w:p>
    <w:p w14:paraId="0C28FBB0" w14:textId="77777777" w:rsidR="00353E29" w:rsidRPr="00353E29" w:rsidRDefault="00353E29" w:rsidP="00353E29">
      <w:pPr>
        <w:spacing w:before="45" w:after="100" w:afterAutospacing="1"/>
        <w:ind w:right="480"/>
        <w:rPr>
          <w:rFonts w:ascii="Times New Roman" w:hAnsi="Times New Roman" w:cs="Times New Roman"/>
        </w:rPr>
      </w:pPr>
      <w:r w:rsidRPr="00353E29">
        <w:rPr>
          <w:rFonts w:ascii="Times New Roman" w:hAnsi="Times New Roman" w:cs="Times New Roman"/>
        </w:rPr>
        <w:t xml:space="preserve">When he was sitting on the Mount of Olives opposite the temple, Peter, James, John, and Andrew asked him privately, “Tell us, when will this be, and what will be the sign that all these things are about to be accomplished?” Then Jesus began to say to them, “Beware that no one leads you astray. Many will come in my name and say, ‘I am he!’ and they will lead many astray. When you hear of wars and rumors of wars, do not be alarmed; this must take place, but the end is still to come. For nation will rise against nation, and kingdom against kingdom; there will be earthquakes in various places; there will be famines. This is but the beginning of the </w:t>
      </w:r>
      <w:proofErr w:type="spellStart"/>
      <w:r w:rsidRPr="00353E29">
        <w:rPr>
          <w:rFonts w:ascii="Times New Roman" w:hAnsi="Times New Roman" w:cs="Times New Roman"/>
        </w:rPr>
        <w:t>birthpangs</w:t>
      </w:r>
      <w:proofErr w:type="spellEnd"/>
      <w:r w:rsidRPr="00353E29">
        <w:rPr>
          <w:rFonts w:ascii="Times New Roman" w:hAnsi="Times New Roman" w:cs="Times New Roman"/>
        </w:rPr>
        <w:t>.”</w:t>
      </w:r>
    </w:p>
    <w:p w14:paraId="1B4C35D4"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55B9C3E8"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529D7678"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DD6B59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3101D73F"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2EAB60EF" w14:textId="77777777" w:rsidR="00D71CE7" w:rsidRPr="00357F06" w:rsidRDefault="003C5D82"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2"/>
  </w:num>
  <w:num w:numId="5">
    <w:abstractNumId w:val="20"/>
  </w:num>
  <w:num w:numId="6">
    <w:abstractNumId w:val="1"/>
  </w:num>
  <w:num w:numId="7">
    <w:abstractNumId w:val="8"/>
  </w:num>
  <w:num w:numId="8">
    <w:abstractNumId w:val="29"/>
  </w:num>
  <w:num w:numId="9">
    <w:abstractNumId w:val="17"/>
  </w:num>
  <w:num w:numId="10">
    <w:abstractNumId w:val="9"/>
  </w:num>
  <w:num w:numId="11">
    <w:abstractNumId w:val="26"/>
  </w:num>
  <w:num w:numId="12">
    <w:abstractNumId w:val="23"/>
  </w:num>
  <w:num w:numId="13">
    <w:abstractNumId w:val="3"/>
  </w:num>
  <w:num w:numId="14">
    <w:abstractNumId w:val="25"/>
  </w:num>
  <w:num w:numId="15">
    <w:abstractNumId w:val="31"/>
  </w:num>
  <w:num w:numId="16">
    <w:abstractNumId w:val="14"/>
  </w:num>
  <w:num w:numId="17">
    <w:abstractNumId w:val="16"/>
  </w:num>
  <w:num w:numId="18">
    <w:abstractNumId w:val="27"/>
  </w:num>
  <w:num w:numId="19">
    <w:abstractNumId w:val="30"/>
  </w:num>
  <w:num w:numId="20">
    <w:abstractNumId w:val="7"/>
  </w:num>
  <w:num w:numId="21">
    <w:abstractNumId w:val="24"/>
  </w:num>
  <w:num w:numId="22">
    <w:abstractNumId w:val="4"/>
  </w:num>
  <w:num w:numId="23">
    <w:abstractNumId w:val="13"/>
  </w:num>
  <w:num w:numId="24">
    <w:abstractNumId w:val="6"/>
  </w:num>
  <w:num w:numId="25">
    <w:abstractNumId w:val="19"/>
  </w:num>
  <w:num w:numId="26">
    <w:abstractNumId w:val="28"/>
  </w:num>
  <w:num w:numId="27">
    <w:abstractNumId w:val="21"/>
  </w:num>
  <w:num w:numId="28">
    <w:abstractNumId w:val="12"/>
  </w:num>
  <w:num w:numId="29">
    <w:abstractNumId w:val="5"/>
  </w:num>
  <w:num w:numId="30">
    <w:abstractNumId w:val="22"/>
  </w:num>
  <w:num w:numId="31">
    <w:abstractNumId w:val="2"/>
  </w:num>
  <w:num w:numId="32">
    <w:abstractNumId w:val="1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E29"/>
    <w:rsid w:val="00004F0C"/>
    <w:rsid w:val="0002334F"/>
    <w:rsid w:val="000555A2"/>
    <w:rsid w:val="000E1290"/>
    <w:rsid w:val="001324AF"/>
    <w:rsid w:val="001B5C43"/>
    <w:rsid w:val="001C443A"/>
    <w:rsid w:val="001F066B"/>
    <w:rsid w:val="00232EAB"/>
    <w:rsid w:val="00353E29"/>
    <w:rsid w:val="00357F06"/>
    <w:rsid w:val="003C5D82"/>
    <w:rsid w:val="004A21BD"/>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4CEA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73238086">
      <w:bodyDiv w:val="1"/>
      <w:marLeft w:val="0"/>
      <w:marRight w:val="0"/>
      <w:marTop w:val="0"/>
      <w:marBottom w:val="0"/>
      <w:divBdr>
        <w:top w:val="none" w:sz="0" w:space="0" w:color="auto"/>
        <w:left w:val="none" w:sz="0" w:space="0" w:color="auto"/>
        <w:bottom w:val="none" w:sz="0" w:space="0" w:color="auto"/>
        <w:right w:val="none" w:sz="0" w:space="0" w:color="auto"/>
      </w:divBdr>
      <w:divsChild>
        <w:div w:id="175273827">
          <w:marLeft w:val="0"/>
          <w:marRight w:val="0"/>
          <w:marTop w:val="0"/>
          <w:marBottom w:val="0"/>
          <w:divBdr>
            <w:top w:val="none" w:sz="0" w:space="0" w:color="auto"/>
            <w:left w:val="none" w:sz="0" w:space="0" w:color="auto"/>
            <w:bottom w:val="none" w:sz="0" w:space="0" w:color="auto"/>
            <w:right w:val="none" w:sz="0" w:space="0" w:color="auto"/>
          </w:divBdr>
        </w:div>
        <w:div w:id="946426762">
          <w:marLeft w:val="0"/>
          <w:marRight w:val="0"/>
          <w:marTop w:val="0"/>
          <w:marBottom w:val="0"/>
          <w:divBdr>
            <w:top w:val="none" w:sz="0" w:space="0" w:color="auto"/>
            <w:left w:val="none" w:sz="0" w:space="0" w:color="auto"/>
            <w:bottom w:val="none" w:sz="0" w:space="0" w:color="auto"/>
            <w:right w:val="none" w:sz="0" w:space="0" w:color="auto"/>
          </w:divBdr>
        </w:div>
        <w:div w:id="1895043604">
          <w:marLeft w:val="0"/>
          <w:marRight w:val="0"/>
          <w:marTop w:val="0"/>
          <w:marBottom w:val="0"/>
          <w:divBdr>
            <w:top w:val="none" w:sz="0" w:space="0" w:color="auto"/>
            <w:left w:val="none" w:sz="0" w:space="0" w:color="auto"/>
            <w:bottom w:val="none" w:sz="0" w:space="0" w:color="auto"/>
            <w:right w:val="none" w:sz="0" w:space="0" w:color="auto"/>
          </w:divBdr>
        </w:div>
        <w:div w:id="139461524">
          <w:marLeft w:val="0"/>
          <w:marRight w:val="0"/>
          <w:marTop w:val="0"/>
          <w:marBottom w:val="0"/>
          <w:divBdr>
            <w:top w:val="none" w:sz="0" w:space="0" w:color="auto"/>
            <w:left w:val="none" w:sz="0" w:space="0" w:color="auto"/>
            <w:bottom w:val="none" w:sz="0" w:space="0" w:color="auto"/>
            <w:right w:val="none" w:sz="0" w:space="0" w:color="auto"/>
          </w:divBdr>
        </w:div>
        <w:div w:id="1522162922">
          <w:marLeft w:val="0"/>
          <w:marRight w:val="0"/>
          <w:marTop w:val="0"/>
          <w:marBottom w:val="0"/>
          <w:divBdr>
            <w:top w:val="none" w:sz="0" w:space="0" w:color="auto"/>
            <w:left w:val="none" w:sz="0" w:space="0" w:color="auto"/>
            <w:bottom w:val="none" w:sz="0" w:space="0" w:color="auto"/>
            <w:right w:val="none" w:sz="0" w:space="0" w:color="auto"/>
          </w:divBdr>
        </w:div>
        <w:div w:id="347023447">
          <w:marLeft w:val="0"/>
          <w:marRight w:val="0"/>
          <w:marTop w:val="0"/>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588613894">
      <w:bodyDiv w:val="1"/>
      <w:marLeft w:val="0"/>
      <w:marRight w:val="0"/>
      <w:marTop w:val="0"/>
      <w:marBottom w:val="0"/>
      <w:divBdr>
        <w:top w:val="none" w:sz="0" w:space="0" w:color="auto"/>
        <w:left w:val="none" w:sz="0" w:space="0" w:color="auto"/>
        <w:bottom w:val="none" w:sz="0" w:space="0" w:color="auto"/>
        <w:right w:val="none" w:sz="0" w:space="0" w:color="auto"/>
      </w:divBdr>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8</TotalTime>
  <Pages>5</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3</cp:revision>
  <dcterms:created xsi:type="dcterms:W3CDTF">2016-03-22T22:16:00Z</dcterms:created>
  <dcterms:modified xsi:type="dcterms:W3CDTF">2020-11-27T22:21:00Z</dcterms:modified>
</cp:coreProperties>
</file>